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0" w:rsidRDefault="00080742">
      <w:pPr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514725" cy="652462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5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742">
        <w:rPr>
          <w:rFonts w:hint="eastAsia"/>
          <w:sz w:val="44"/>
          <w:szCs w:val="44"/>
        </w:rPr>
        <w:t>快速起动向导</w:t>
      </w:r>
    </w:p>
    <w:p w:rsidR="00080742" w:rsidRDefault="00080742">
      <w:pPr>
        <w:rPr>
          <w:szCs w:val="21"/>
        </w:rPr>
      </w:pPr>
      <w:r>
        <w:rPr>
          <w:rFonts w:hint="eastAsia"/>
          <w:szCs w:val="21"/>
        </w:rPr>
        <w:t>当电源上电时</w:t>
      </w:r>
      <w:r>
        <w:rPr>
          <w:rFonts w:hint="eastAsia"/>
          <w:szCs w:val="21"/>
        </w:rPr>
        <w:t>,7</w:t>
      </w:r>
      <w:r>
        <w:rPr>
          <w:rFonts w:hint="eastAsia"/>
          <w:szCs w:val="21"/>
        </w:rPr>
        <w:t>寸彩色触摸屏将会显示</w:t>
      </w:r>
    </w:p>
    <w:p w:rsidR="00FD069A" w:rsidRDefault="00FD069A">
      <w:pPr>
        <w:rPr>
          <w:szCs w:val="21"/>
        </w:rPr>
      </w:pPr>
      <w:r>
        <w:rPr>
          <w:rFonts w:hint="eastAsia"/>
          <w:szCs w:val="21"/>
        </w:rPr>
        <w:t>操作者通过触摸来操作</w:t>
      </w:r>
      <w:r>
        <w:rPr>
          <w:rFonts w:hint="eastAsia"/>
          <w:szCs w:val="21"/>
        </w:rPr>
        <w:t>,</w:t>
      </w:r>
      <w:r w:rsidR="00111834">
        <w:rPr>
          <w:rFonts w:hint="eastAsia"/>
          <w:szCs w:val="21"/>
        </w:rPr>
        <w:t>兰色按钮和边框指示交互区域。</w:t>
      </w:r>
    </w:p>
    <w:p w:rsidR="00123882" w:rsidRDefault="00123882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466975" cy="39814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A" w:rsidRDefault="00433B31" w:rsidP="006A168A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4"/>
          <w:szCs w:val="24"/>
        </w:rPr>
      </w:pPr>
      <w:r>
        <w:rPr>
          <w:rFonts w:ascii="HelveticaNeue-Bold" w:eastAsia="HelveticaNeue-Bold" w:cs="HelveticaNeue-Bold" w:hint="eastAsia"/>
          <w:b/>
          <w:bCs/>
          <w:color w:val="000000"/>
          <w:kern w:val="0"/>
          <w:sz w:val="24"/>
          <w:szCs w:val="24"/>
        </w:rPr>
        <w:t>起动屏幕</w:t>
      </w:r>
    </w:p>
    <w:p w:rsidR="006A168A" w:rsidRDefault="00433B31" w:rsidP="006A168A">
      <w:pPr>
        <w:autoSpaceDE w:val="0"/>
        <w:autoSpaceDN w:val="0"/>
        <w:adjustRightInd w:val="0"/>
        <w:jc w:val="left"/>
        <w:rPr>
          <w:rFonts w:ascii="HelveticaNeue-Light" w:eastAsia="HelveticaNeue-Bold" w:hAnsi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Bold" w:hAnsi="HelveticaNeue-Light" w:cs="HelveticaNeue-Light" w:hint="eastAsia"/>
          <w:color w:val="001AE6"/>
          <w:kern w:val="0"/>
          <w:sz w:val="22"/>
        </w:rPr>
        <w:t>输入</w:t>
      </w:r>
      <w:r w:rsidR="006A168A">
        <w:rPr>
          <w:rFonts w:ascii="HelveticaNeue-Light" w:eastAsia="HelveticaNeue-Bold" w:hAnsi="HelveticaNeue-Light" w:cs="HelveticaNeue-Light"/>
          <w:color w:val="001AE6"/>
          <w:kern w:val="0"/>
          <w:sz w:val="22"/>
        </w:rPr>
        <w:t xml:space="preserve"> PAV</w:t>
      </w:r>
      <w:r>
        <w:rPr>
          <w:rFonts w:ascii="HelveticaNeue-Light" w:eastAsia="HelveticaNeue-Bold" w:hAnsi="HelveticaNeue-Light" w:cs="HelveticaNeue-Light" w:hint="eastAsia"/>
          <w:color w:val="001AE6"/>
          <w:kern w:val="0"/>
          <w:sz w:val="22"/>
        </w:rPr>
        <w:t>（</w:t>
      </w:r>
      <w:r w:rsidRPr="00695F05">
        <w:rPr>
          <w:rFonts w:ascii="HelveticaNeue-Light" w:eastAsia="HelveticaNeue-Bold" w:hAnsi="HelveticaNeue-Light" w:cs="HelveticaNeue-Light" w:hint="eastAsia"/>
          <w:color w:val="001AE6"/>
          <w:kern w:val="0"/>
          <w:sz w:val="22"/>
        </w:rPr>
        <w:t>压力老化容器系统）</w:t>
      </w:r>
      <w:r>
        <w:rPr>
          <w:rFonts w:ascii="HelveticaNeue-Light" w:eastAsia="HelveticaNeue-Bold" w:hAnsi="HelveticaNeue-Light" w:cs="HelveticaNeue-Light" w:hint="eastAsia"/>
          <w:color w:val="001AE6"/>
          <w:kern w:val="0"/>
          <w:sz w:val="22"/>
        </w:rPr>
        <w:t>序列号</w:t>
      </w:r>
      <w:r w:rsidR="006A168A">
        <w:rPr>
          <w:rFonts w:ascii="HelveticaNeue-Light" w:eastAsia="HelveticaNeue-Bold" w:hAnsi="HelveticaNeue-Light" w:cs="HelveticaNeue-Light"/>
          <w:color w:val="001AE6"/>
          <w:kern w:val="0"/>
          <w:sz w:val="22"/>
        </w:rPr>
        <w:t xml:space="preserve"> #</w:t>
      </w:r>
      <w:r w:rsidR="006A168A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 xml:space="preserve">: </w:t>
      </w:r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通过</w:t>
      </w:r>
      <w:bookmarkStart w:id="0" w:name="OLE_LINK1"/>
      <w:bookmarkStart w:id="1" w:name="OLE_LINK2"/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触摸</w:t>
      </w:r>
      <w:bookmarkEnd w:id="0"/>
      <w:bookmarkEnd w:id="1"/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蓝色盒子可以在小键盘输入。</w:t>
      </w:r>
    </w:p>
    <w:p w:rsidR="006A168A" w:rsidRDefault="00891875" w:rsidP="006A168A">
      <w:pPr>
        <w:autoSpaceDE w:val="0"/>
        <w:autoSpaceDN w:val="0"/>
        <w:adjustRightInd w:val="0"/>
        <w:jc w:val="left"/>
        <w:rPr>
          <w:rFonts w:ascii="HelveticaNeue-Light" w:eastAsia="HelveticaNeue-Bold" w:hAnsi="HelveticaNeue-Light" w:cs="HelveticaNeue-Light"/>
          <w:color w:val="000000"/>
          <w:kern w:val="0"/>
          <w:sz w:val="22"/>
        </w:rPr>
      </w:pPr>
      <w:r w:rsidRPr="009F2FCF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序列号</w:t>
      </w:r>
      <w:r w:rsidRPr="009F2FCF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 xml:space="preserve"> #</w:t>
      </w:r>
      <w:r w:rsidRPr="009F2FCF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存储在数据记录中</w:t>
      </w:r>
      <w:r w:rsidRPr="009F2FCF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,</w:t>
      </w:r>
      <w:r w:rsidRPr="009F2FCF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用来区</w:t>
      </w:r>
      <w:r w:rsidR="00301149" w:rsidRPr="009F2FCF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分试验中使用的是那台</w:t>
      </w:r>
      <w:r w:rsidR="00301149" w:rsidRPr="009F2FCF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>PAV</w:t>
      </w:r>
      <w:r w:rsidR="00301149" w:rsidRPr="009F2FCF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（压力老化容器系统）</w:t>
      </w:r>
      <w:r w:rsidR="00301149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。</w:t>
      </w:r>
    </w:p>
    <w:p w:rsidR="006A168A" w:rsidRDefault="006A168A" w:rsidP="006A168A">
      <w:pPr>
        <w:autoSpaceDE w:val="0"/>
        <w:autoSpaceDN w:val="0"/>
        <w:adjustRightInd w:val="0"/>
        <w:jc w:val="left"/>
        <w:rPr>
          <w:rFonts w:ascii="HelveticaNeue-Light" w:eastAsia="HelveticaNeue-Bold" w:hAnsi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Bold" w:hAnsi="HelveticaNeue-Light" w:cs="HelveticaNeue-Light"/>
          <w:color w:val="001AE6"/>
          <w:kern w:val="0"/>
          <w:sz w:val="22"/>
        </w:rPr>
        <w:t>CONTINUE Button</w:t>
      </w:r>
      <w:r w:rsidR="002D09FD">
        <w:rPr>
          <w:rFonts w:ascii="HelveticaNeue-Light" w:eastAsia="HelveticaNeue-Bold" w:hAnsi="HelveticaNeue-Light" w:cs="HelveticaNeue-Light" w:hint="eastAsia"/>
          <w:color w:val="001AE6"/>
          <w:kern w:val="0"/>
          <w:sz w:val="22"/>
        </w:rPr>
        <w:t>（继续按钮）：</w:t>
      </w:r>
    </w:p>
    <w:p w:rsidR="006A168A" w:rsidRDefault="00336FB2" w:rsidP="006A168A">
      <w:pPr>
        <w:autoSpaceDE w:val="0"/>
        <w:autoSpaceDN w:val="0"/>
        <w:adjustRightInd w:val="0"/>
        <w:jc w:val="left"/>
        <w:rPr>
          <w:rFonts w:ascii="HelveticaNeue-Light" w:eastAsia="HelveticaNeue-Bold" w:hAnsi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触摸屏将要移动到“选择控制模式屏（</w:t>
      </w:r>
      <w:r w:rsidR="006A168A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>Select Control Mode</w:t>
      </w:r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 xml:space="preserve"> </w:t>
      </w:r>
      <w:r w:rsidR="006A168A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>screen</w:t>
      </w:r>
      <w:r w:rsidR="004F0B22"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）”。</w:t>
      </w:r>
    </w:p>
    <w:p w:rsidR="006A168A" w:rsidRDefault="006A168A" w:rsidP="006A168A">
      <w:pPr>
        <w:autoSpaceDE w:val="0"/>
        <w:autoSpaceDN w:val="0"/>
        <w:adjustRightInd w:val="0"/>
        <w:jc w:val="left"/>
        <w:rPr>
          <w:rFonts w:ascii="HelveticaNeue-Light" w:eastAsia="HelveticaNeue-Bold" w:hAnsi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Bold" w:hAnsi="HelveticaNeue-Light" w:cs="HelveticaNeue-Light"/>
          <w:color w:val="001AE6"/>
          <w:kern w:val="0"/>
          <w:sz w:val="22"/>
        </w:rPr>
        <w:t>CALIBRATION Button</w:t>
      </w:r>
      <w:r w:rsidR="00544317">
        <w:rPr>
          <w:rFonts w:ascii="HelveticaNeue-Light" w:eastAsia="HelveticaNeue-Bold" w:hAnsi="HelveticaNeue-Light" w:cs="HelveticaNeue-Light" w:hint="eastAsia"/>
          <w:color w:val="001AE6"/>
          <w:kern w:val="0"/>
          <w:sz w:val="22"/>
        </w:rPr>
        <w:t>（校零按钮）：</w:t>
      </w:r>
    </w:p>
    <w:p w:rsidR="006A168A" w:rsidRDefault="0038029C" w:rsidP="006A168A">
      <w:pPr>
        <w:autoSpaceDE w:val="0"/>
        <w:autoSpaceDN w:val="0"/>
        <w:adjustRightInd w:val="0"/>
        <w:jc w:val="left"/>
        <w:rPr>
          <w:rFonts w:ascii="HelveticaNeue-Light" w:eastAsia="HelveticaNeue-Bold" w:hAnsi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这将会带操作者到“系统校零页（</w:t>
      </w:r>
      <w:r w:rsidR="006A168A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>the System Calibration</w:t>
      </w:r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 xml:space="preserve"> </w:t>
      </w:r>
      <w:r w:rsidR="006A168A">
        <w:rPr>
          <w:rFonts w:ascii="HelveticaNeue-Light" w:eastAsia="HelveticaNeue-Bold" w:hAnsi="HelveticaNeue-Light" w:cs="HelveticaNeue-Light"/>
          <w:color w:val="000000"/>
          <w:kern w:val="0"/>
          <w:sz w:val="22"/>
        </w:rPr>
        <w:t>page</w:t>
      </w:r>
      <w:r>
        <w:rPr>
          <w:rFonts w:ascii="HelveticaNeue-Light" w:eastAsia="HelveticaNeue-Bold" w:hAnsi="HelveticaNeue-Light" w:cs="HelveticaNeue-Light" w:hint="eastAsia"/>
          <w:color w:val="000000"/>
          <w:kern w:val="0"/>
          <w:sz w:val="22"/>
        </w:rPr>
        <w:t>）”。</w:t>
      </w:r>
    </w:p>
    <w:p w:rsidR="00DD0D5B" w:rsidRDefault="00DD0D5B" w:rsidP="00DD0D5B">
      <w:pPr>
        <w:autoSpaceDE w:val="0"/>
        <w:autoSpaceDN w:val="0"/>
        <w:adjustRightInd w:val="0"/>
        <w:jc w:val="left"/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</w:pPr>
      <w:r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Current System Status</w:t>
      </w:r>
      <w:r w:rsidR="007F66A5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（当前系统状态）</w:t>
      </w:r>
    </w:p>
    <w:p w:rsidR="00E71695" w:rsidRDefault="00E71695" w:rsidP="00DD0D5B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</w:pPr>
      <w:r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 xml:space="preserve">                                             1</w:t>
      </w:r>
    </w:p>
    <w:p w:rsidR="00DD0D5B" w:rsidRDefault="000955D7" w:rsidP="00DD0D5B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屏幕的下半部分显示实时数据。</w:t>
      </w:r>
    </w:p>
    <w:p w:rsidR="00DD0D5B" w:rsidRDefault="00DD0D5B" w:rsidP="00DD0D5B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" w:eastAsia="HelveticaNeue-Bold" w:hAnsi="HelveticaNeue" w:cs="HelveticaNeue"/>
          <w:color w:val="DA0000"/>
          <w:kern w:val="0"/>
          <w:sz w:val="22"/>
        </w:rPr>
        <w:t xml:space="preserve">Wall Temp </w:t>
      </w:r>
      <w:r>
        <w:rPr>
          <w:rFonts w:ascii="HelveticaNeue-Light" w:eastAsia="HelveticaNeue-Light" w:cs="HelveticaNeue-Light" w:hint="eastAsia"/>
          <w:color w:val="DA0000"/>
          <w:kern w:val="0"/>
          <w:sz w:val="22"/>
        </w:rPr>
        <w:t>–</w:t>
      </w: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 </w:t>
      </w:r>
      <w:r>
        <w:rPr>
          <w:rFonts w:ascii="HelveticaNeue-Light" w:eastAsia="HelveticaNeue-Light" w:cs="HelveticaNeue-Light" w:hint="eastAsia"/>
          <w:color w:val="DA0000"/>
          <w:kern w:val="0"/>
          <w:sz w:val="22"/>
        </w:rPr>
        <w:t>˚</w:t>
      </w:r>
      <w:r>
        <w:rPr>
          <w:rFonts w:ascii="HelveticaNeue-Light" w:eastAsia="HelveticaNeue-Light" w:cs="HelveticaNeue-Light"/>
          <w:color w:val="DA0000"/>
          <w:kern w:val="0"/>
          <w:sz w:val="22"/>
        </w:rPr>
        <w:t>C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: </w:t>
      </w:r>
      <w:r w:rsidR="00B93F3A">
        <w:rPr>
          <w:rFonts w:ascii="宋体" w:eastAsia="宋体" w:hAnsi="宋体" w:cs="宋体" w:hint="eastAsia"/>
          <w:color w:val="000000"/>
          <w:kern w:val="0"/>
          <w:sz w:val="22"/>
        </w:rPr>
        <w:t>显示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 PAV</w:t>
      </w:r>
      <w:r w:rsidR="0091454B" w:rsidRPr="00F80588">
        <w:rPr>
          <w:rFonts w:ascii="宋体" w:eastAsia="宋体" w:hAnsi="宋体" w:cs="宋体" w:hint="eastAsia"/>
          <w:color w:val="000000"/>
          <w:kern w:val="0"/>
          <w:sz w:val="22"/>
        </w:rPr>
        <w:t>（压力老化容器系统）</w:t>
      </w:r>
      <w:r w:rsidR="0091454B">
        <w:rPr>
          <w:rFonts w:ascii="宋体" w:eastAsia="宋体" w:hAnsi="宋体" w:cs="宋体" w:hint="eastAsia"/>
          <w:color w:val="000000"/>
          <w:kern w:val="0"/>
          <w:sz w:val="22"/>
        </w:rPr>
        <w:t>墙的温度。</w:t>
      </w:r>
      <w:r w:rsidR="0091454B"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</w:p>
    <w:p w:rsidR="00DD0D5B" w:rsidRDefault="00DD0D5B" w:rsidP="00DD0D5B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" w:eastAsia="HelveticaNeue-Bold" w:hAnsi="HelveticaNeue" w:cs="HelveticaNeue"/>
          <w:color w:val="DA0000"/>
          <w:kern w:val="0"/>
          <w:sz w:val="22"/>
        </w:rPr>
        <w:t xml:space="preserve">Air Temp </w:t>
      </w:r>
      <w:r>
        <w:rPr>
          <w:rFonts w:ascii="HelveticaNeue-Light" w:eastAsia="HelveticaNeue-Light" w:cs="HelveticaNeue-Light" w:hint="eastAsia"/>
          <w:color w:val="DA0000"/>
          <w:kern w:val="0"/>
          <w:sz w:val="22"/>
        </w:rPr>
        <w:t>–</w:t>
      </w: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 </w:t>
      </w:r>
      <w:r>
        <w:rPr>
          <w:rFonts w:ascii="HelveticaNeue-Light" w:eastAsia="HelveticaNeue-Light" w:cs="HelveticaNeue-Light" w:hint="eastAsia"/>
          <w:color w:val="DA0000"/>
          <w:kern w:val="0"/>
          <w:sz w:val="22"/>
        </w:rPr>
        <w:t>˚</w:t>
      </w:r>
      <w:r>
        <w:rPr>
          <w:rFonts w:ascii="HelveticaNeue-Light" w:eastAsia="HelveticaNeue-Light" w:cs="HelveticaNeue-Light"/>
          <w:color w:val="DA0000"/>
          <w:kern w:val="0"/>
          <w:sz w:val="22"/>
        </w:rPr>
        <w:t>C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: </w:t>
      </w:r>
      <w:r w:rsidR="00B93F3A">
        <w:rPr>
          <w:rFonts w:ascii="宋体" w:eastAsia="宋体" w:hAnsi="宋体" w:cs="宋体" w:hint="eastAsia"/>
          <w:color w:val="000000"/>
          <w:kern w:val="0"/>
          <w:sz w:val="22"/>
        </w:rPr>
        <w:t>显示</w:t>
      </w:r>
      <w:r w:rsidR="00B93F3A">
        <w:rPr>
          <w:rFonts w:ascii="HelveticaNeue-Light" w:eastAsia="HelveticaNeue-Light" w:cs="HelveticaNeue-Light"/>
          <w:color w:val="000000"/>
          <w:kern w:val="0"/>
          <w:sz w:val="22"/>
        </w:rPr>
        <w:t xml:space="preserve"> PAV</w:t>
      </w:r>
      <w:r w:rsidR="00B93F3A" w:rsidRPr="00F80588">
        <w:rPr>
          <w:rFonts w:ascii="宋体" w:eastAsia="宋体" w:hAnsi="宋体" w:cs="宋体" w:hint="eastAsia"/>
          <w:color w:val="000000"/>
          <w:kern w:val="0"/>
          <w:sz w:val="22"/>
        </w:rPr>
        <w:t>（压力老化容器系统）</w:t>
      </w:r>
      <w:r w:rsidR="00B93F3A">
        <w:rPr>
          <w:rFonts w:ascii="宋体" w:eastAsia="宋体" w:hAnsi="宋体" w:cs="宋体" w:hint="eastAsia"/>
          <w:color w:val="000000"/>
          <w:kern w:val="0"/>
          <w:sz w:val="22"/>
        </w:rPr>
        <w:t>容器内的温度。</w:t>
      </w:r>
    </w:p>
    <w:p w:rsidR="00DD0D5B" w:rsidRDefault="00DD0D5B" w:rsidP="00DD0D5B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" w:eastAsia="HelveticaNeue-Bold" w:hAnsi="HelveticaNeue" w:cs="HelveticaNeue"/>
          <w:color w:val="DA0000"/>
          <w:kern w:val="0"/>
          <w:sz w:val="22"/>
        </w:rPr>
        <w:t xml:space="preserve">Pressure </w:t>
      </w:r>
      <w:r>
        <w:rPr>
          <w:rFonts w:ascii="HelveticaNeue-Light" w:eastAsia="HelveticaNeue-Light" w:cs="HelveticaNeue-Light" w:hint="eastAsia"/>
          <w:color w:val="DA0000"/>
          <w:kern w:val="0"/>
          <w:sz w:val="22"/>
        </w:rPr>
        <w:t>–</w:t>
      </w: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 MPa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: </w:t>
      </w:r>
      <w:r w:rsidR="00B93F3A">
        <w:rPr>
          <w:rFonts w:ascii="宋体" w:eastAsia="宋体" w:hAnsi="宋体" w:cs="宋体" w:hint="eastAsia"/>
          <w:color w:val="000000"/>
          <w:kern w:val="0"/>
          <w:sz w:val="22"/>
        </w:rPr>
        <w:t>显示</w:t>
      </w:r>
      <w:r w:rsidR="00B93F3A">
        <w:rPr>
          <w:rFonts w:ascii="HelveticaNeue-Light" w:eastAsia="HelveticaNeue-Light" w:cs="HelveticaNeue-Light"/>
          <w:color w:val="000000"/>
          <w:kern w:val="0"/>
          <w:sz w:val="22"/>
        </w:rPr>
        <w:t xml:space="preserve"> PAV</w:t>
      </w:r>
      <w:r w:rsidR="00B93F3A" w:rsidRPr="00F80588">
        <w:rPr>
          <w:rFonts w:ascii="宋体" w:eastAsia="宋体" w:hAnsi="宋体" w:cs="宋体" w:hint="eastAsia"/>
          <w:color w:val="000000"/>
          <w:kern w:val="0"/>
          <w:sz w:val="22"/>
        </w:rPr>
        <w:t>（压力老化容器系统）</w:t>
      </w:r>
      <w:r w:rsidR="00B93F3A">
        <w:rPr>
          <w:rFonts w:ascii="宋体" w:eastAsia="宋体" w:hAnsi="宋体" w:cs="宋体" w:hint="eastAsia"/>
          <w:color w:val="000000"/>
          <w:kern w:val="0"/>
          <w:sz w:val="22"/>
        </w:rPr>
        <w:t>容器内的压力。</w:t>
      </w:r>
    </w:p>
    <w:p w:rsidR="00DD0D5B" w:rsidRDefault="00DD0D5B" w:rsidP="00DD0D5B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" w:eastAsia="HelveticaNeue-Bold" w:hAnsi="HelveticaNeue" w:cs="HelveticaNeue"/>
          <w:color w:val="001AE6"/>
          <w:kern w:val="0"/>
          <w:sz w:val="22"/>
        </w:rPr>
        <w:t>Part #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: </w:t>
      </w:r>
      <w:r w:rsidR="00AC7D64">
        <w:rPr>
          <w:rFonts w:ascii="宋体" w:eastAsia="宋体" w:hAnsi="宋体" w:cs="宋体" w:hint="eastAsia"/>
          <w:color w:val="000000"/>
          <w:kern w:val="0"/>
          <w:sz w:val="22"/>
        </w:rPr>
        <w:t>这是用户输入的采样/运行/段号详情。</w:t>
      </w:r>
    </w:p>
    <w:p w:rsidR="00DD0D5B" w:rsidRDefault="00F85374" w:rsidP="00DD0D5B">
      <w:pPr>
        <w:autoSpaceDE w:val="0"/>
        <w:autoSpaceDN w:val="0"/>
        <w:adjustRightInd w:val="0"/>
        <w:jc w:val="left"/>
        <w:rPr>
          <w:rFonts w:ascii="HelveticaNeue-LightItalic" w:eastAsia="HelveticaNeue-Bold" w:hAnsi="HelveticaNeue-LightItalic" w:cs="HelveticaNeue-LightItalic"/>
          <w:i/>
          <w:iCs/>
          <w:color w:val="4D4D4D"/>
          <w:kern w:val="0"/>
          <w:sz w:val="20"/>
          <w:szCs w:val="20"/>
        </w:rPr>
      </w:pPr>
      <w:r>
        <w:rPr>
          <w:rFonts w:ascii="HelveticaNeue-LightItalic" w:eastAsia="HelveticaNeue-Bold" w:hAnsi="HelveticaNeue-LightItalic" w:cs="HelveticaNeue-LightItalic"/>
          <w:i/>
          <w:iCs/>
          <w:color w:val="4D4D4D"/>
          <w:kern w:val="0"/>
          <w:sz w:val="20"/>
          <w:szCs w:val="20"/>
        </w:rPr>
        <w:t>(</w:t>
      </w:r>
      <w:r w:rsidR="00DD0D5B">
        <w:rPr>
          <w:rFonts w:ascii="HelveticaNeue-LightItalic" w:eastAsia="HelveticaNeue-Bold" w:hAnsi="HelveticaNeue-LightItalic" w:cs="HelveticaNeue-LightItalic"/>
          <w:i/>
          <w:iCs/>
          <w:color w:val="4D4D4D"/>
          <w:kern w:val="0"/>
          <w:sz w:val="20"/>
          <w:szCs w:val="20"/>
        </w:rPr>
        <w:t xml:space="preserve"># </w:t>
      </w:r>
      <w:r>
        <w:rPr>
          <w:rFonts w:ascii="HelveticaNeue-LightItalic" w:eastAsia="HelveticaNeue-Bold" w:hAnsi="HelveticaNeue-LightItalic" w:cs="HelveticaNeue-LightItalic" w:hint="eastAsia"/>
          <w:i/>
          <w:iCs/>
          <w:color w:val="4D4D4D"/>
          <w:kern w:val="0"/>
          <w:sz w:val="20"/>
          <w:szCs w:val="20"/>
        </w:rPr>
        <w:t>能通过篮框内的触摸屏改变</w:t>
      </w:r>
      <w:r w:rsidR="00DD0D5B">
        <w:rPr>
          <w:rFonts w:ascii="HelveticaNeue-LightItalic" w:eastAsia="HelveticaNeue-Bold" w:hAnsi="HelveticaNeue-LightItalic" w:cs="HelveticaNeue-LightItalic"/>
          <w:i/>
          <w:iCs/>
          <w:color w:val="4D4D4D"/>
          <w:kern w:val="0"/>
          <w:sz w:val="20"/>
          <w:szCs w:val="20"/>
        </w:rPr>
        <w:t>)</w:t>
      </w:r>
    </w:p>
    <w:p w:rsidR="00DD0D5B" w:rsidRDefault="00DD0D5B" w:rsidP="00DD0D5B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DA0000"/>
          <w:kern w:val="0"/>
          <w:sz w:val="22"/>
        </w:rPr>
        <w:t>Data Logging</w:t>
      </w:r>
      <w:r w:rsidR="0024491D">
        <w:rPr>
          <w:rFonts w:ascii="HelveticaNeue-Light" w:eastAsia="HelveticaNeue-Light" w:cs="HelveticaNeue-Light"/>
          <w:color w:val="000000"/>
          <w:kern w:val="0"/>
          <w:sz w:val="22"/>
        </w:rPr>
        <w:t xml:space="preserve">: OFF </w:t>
      </w:r>
      <w:r w:rsidR="0024491D">
        <w:rPr>
          <w:rFonts w:ascii="宋体" w:eastAsia="宋体" w:hAnsi="宋体" w:cs="宋体" w:hint="eastAsia"/>
          <w:color w:val="000000"/>
          <w:kern w:val="0"/>
          <w:sz w:val="22"/>
        </w:rPr>
        <w:t>关闭数据记录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 / ON </w:t>
      </w:r>
      <w:r w:rsidR="0024491D">
        <w:rPr>
          <w:rFonts w:ascii="宋体" w:eastAsia="宋体" w:hAnsi="宋体" w:cs="宋体" w:hint="eastAsia"/>
          <w:color w:val="000000"/>
          <w:kern w:val="0"/>
          <w:sz w:val="22"/>
        </w:rPr>
        <w:t>打开数据记录</w:t>
      </w:r>
    </w:p>
    <w:p w:rsidR="00DD0D5B" w:rsidRPr="00B32A59" w:rsidRDefault="00DD0D5B" w:rsidP="00DD0D5B">
      <w:pPr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DA0000"/>
          <w:kern w:val="0"/>
          <w:sz w:val="22"/>
        </w:rPr>
        <w:t>Trend Graph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: </w:t>
      </w:r>
      <w:r w:rsidR="00915178">
        <w:rPr>
          <w:rFonts w:ascii="宋体" w:eastAsia="宋体" w:hAnsi="宋体" w:cs="宋体" w:hint="eastAsia"/>
          <w:color w:val="000000"/>
          <w:kern w:val="0"/>
          <w:sz w:val="22"/>
        </w:rPr>
        <w:t>实验结束时禁止，</w:t>
      </w:r>
      <w:r w:rsidR="00B32A59">
        <w:rPr>
          <w:rFonts w:ascii="宋体" w:eastAsia="宋体" w:hAnsi="宋体" w:cs="宋体" w:hint="eastAsia"/>
          <w:color w:val="000000"/>
          <w:kern w:val="0"/>
          <w:sz w:val="22"/>
        </w:rPr>
        <w:t>试验开始时，显示压力/温度VS时间图。</w:t>
      </w:r>
    </w:p>
    <w:p w:rsidR="00944D27" w:rsidRDefault="00944D27" w:rsidP="00DD0D5B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2114550" cy="2219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D27" w:rsidRDefault="00944D27" w:rsidP="00944D27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</w:pPr>
      <w:r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Select Control Mode</w:t>
      </w:r>
      <w:r w:rsidR="00DF1950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（设定控制模式）</w:t>
      </w:r>
    </w:p>
    <w:p w:rsidR="00944D27" w:rsidRDefault="00944D27" w:rsidP="00944D27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>MANUAL</w:t>
      </w:r>
      <w:r w:rsidR="00231B1E">
        <w:rPr>
          <w:rFonts w:ascii="HelveticaNeue-Light" w:eastAsia="HelveticaNeue-Light" w:cs="HelveticaNeue-Light" w:hint="eastAsia"/>
          <w:color w:val="001AE6"/>
          <w:kern w:val="0"/>
          <w:sz w:val="22"/>
        </w:rPr>
        <w:t>(</w:t>
      </w:r>
      <w:r w:rsidR="00231B1E">
        <w:rPr>
          <w:rFonts w:ascii="宋体" w:eastAsia="宋体" w:hAnsi="宋体" w:cs="宋体" w:hint="eastAsia"/>
          <w:color w:val="001AE6"/>
          <w:kern w:val="0"/>
          <w:sz w:val="22"/>
        </w:rPr>
        <w:t>手动)</w:t>
      </w:r>
      <w:r>
        <w:rPr>
          <w:rFonts w:ascii="HelveticaNeue-Light" w:eastAsia="HelveticaNeue-Light" w:cs="HelveticaNeue-Light"/>
          <w:color w:val="001AE6"/>
          <w:kern w:val="0"/>
          <w:sz w:val="22"/>
        </w:rPr>
        <w:t xml:space="preserve"> </w:t>
      </w:r>
      <w:r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  <w:r w:rsidR="00AD13B2">
        <w:rPr>
          <w:rFonts w:ascii="宋体" w:eastAsia="宋体" w:hAnsi="宋体" w:cs="宋体" w:hint="eastAsia"/>
          <w:color w:val="000000"/>
          <w:kern w:val="0"/>
          <w:sz w:val="22"/>
        </w:rPr>
        <w:t>允许做非标准的实验，可以设定压力，温度&amp;时间。</w:t>
      </w:r>
    </w:p>
    <w:p w:rsidR="00944D27" w:rsidRDefault="00944D27" w:rsidP="00A90A4A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 xml:space="preserve">AUTOMATIC </w:t>
      </w:r>
      <w:r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A90A4A">
        <w:rPr>
          <w:rFonts w:ascii="宋体" w:eastAsia="宋体" w:hAnsi="宋体" w:cs="宋体" w:hint="eastAsia"/>
          <w:color w:val="000000"/>
          <w:kern w:val="0"/>
          <w:sz w:val="22"/>
        </w:rPr>
        <w:t>从预设定的程序选择，做</w:t>
      </w:r>
      <w:r w:rsidR="00A90A4A">
        <w:rPr>
          <w:rFonts w:ascii="HelveticaNeue-Light" w:eastAsia="HelveticaNeue-Light" w:cs="HelveticaNeue-Light"/>
          <w:color w:val="000000"/>
          <w:kern w:val="0"/>
          <w:sz w:val="22"/>
        </w:rPr>
        <w:t xml:space="preserve">AASHTO, ASTM, </w:t>
      </w:r>
      <w:r w:rsidR="00A90A4A">
        <w:rPr>
          <w:rFonts w:ascii="宋体" w:eastAsia="宋体" w:hAnsi="宋体" w:cs="宋体" w:hint="eastAsia"/>
          <w:color w:val="000000"/>
          <w:kern w:val="0"/>
          <w:sz w:val="22"/>
        </w:rPr>
        <w:t>或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>EN14769</w:t>
      </w:r>
      <w:r w:rsidR="00A90A4A">
        <w:rPr>
          <w:rFonts w:ascii="宋体" w:eastAsia="宋体" w:hAnsi="宋体" w:cs="宋体" w:hint="eastAsia"/>
          <w:color w:val="000000"/>
          <w:kern w:val="0"/>
          <w:sz w:val="22"/>
        </w:rPr>
        <w:t>的实验。</w:t>
      </w:r>
    </w:p>
    <w:p w:rsidR="00944D27" w:rsidRDefault="00944D27" w:rsidP="00944D27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2066925" cy="2324100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D27" w:rsidRDefault="00944D27" w:rsidP="00944D27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</w:pPr>
      <w:r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MANUAL CONTROL</w:t>
      </w:r>
      <w:r w:rsidR="004A193E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（手动控制）</w:t>
      </w:r>
    </w:p>
    <w:p w:rsidR="00944D27" w:rsidRDefault="003C04B7" w:rsidP="003C04B7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手动控制模式使操作者能自定义温度，压力，&amp;运行时间。触摸对应的方框，键入数值，按</w:t>
      </w:r>
      <w:r w:rsidR="00FD620A">
        <w:rPr>
          <w:rFonts w:ascii="HelveticaNeue-Light" w:eastAsia="HelveticaNeue-Light" w:cs="HelveticaNeue-Light"/>
          <w:color w:val="001AE6"/>
          <w:kern w:val="0"/>
          <w:sz w:val="22"/>
        </w:rPr>
        <w:t>ENT</w:t>
      </w:r>
      <w:r w:rsidR="00585FED">
        <w:rPr>
          <w:rFonts w:ascii="宋体" w:eastAsia="宋体" w:hAnsi="宋体" w:cs="宋体" w:hint="eastAsia"/>
          <w:color w:val="000000"/>
          <w:kern w:val="0"/>
          <w:sz w:val="22"/>
        </w:rPr>
        <w:t>键。</w:t>
      </w:r>
    </w:p>
    <w:p w:rsidR="00953BAB" w:rsidRDefault="00953BAB" w:rsidP="003C04B7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953BAB" w:rsidRDefault="00953BAB" w:rsidP="003C04B7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953BAB" w:rsidRPr="00953BAB" w:rsidRDefault="00953BAB" w:rsidP="003C04B7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2</w:t>
      </w:r>
    </w:p>
    <w:p w:rsidR="00FD620A" w:rsidRDefault="00FD620A" w:rsidP="00944D27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704850" cy="96202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2D6" w:rsidRDefault="00DB52D6" w:rsidP="00DB52D6">
      <w:pPr>
        <w:autoSpaceDE w:val="0"/>
        <w:autoSpaceDN w:val="0"/>
        <w:adjustRightInd w:val="0"/>
        <w:jc w:val="left"/>
        <w:rPr>
          <w:rFonts w:ascii="HelveticaNeue-LightItalic" w:hAnsi="HelveticaNeue-LightItalic" w:cs="HelveticaNeue-LightItalic"/>
          <w:i/>
          <w:iCs/>
          <w:color w:val="000000"/>
          <w:kern w:val="0"/>
          <w:sz w:val="22"/>
        </w:rPr>
      </w:pPr>
      <w:r>
        <w:rPr>
          <w:rFonts w:ascii="HelveticaNeue-LightItalic" w:hAnsi="HelveticaNeue-LightItalic" w:cs="HelveticaNeue-LightItalic"/>
          <w:i/>
          <w:iCs/>
          <w:color w:val="000000"/>
          <w:kern w:val="0"/>
          <w:sz w:val="22"/>
        </w:rPr>
        <w:t>(</w:t>
      </w:r>
      <w:r w:rsidR="00BB6FED">
        <w:rPr>
          <w:rFonts w:ascii="HelveticaNeue-LightItalic" w:hAnsi="HelveticaNeue-LightItalic" w:cs="HelveticaNeue-LightItalic" w:hint="eastAsia"/>
          <w:i/>
          <w:iCs/>
          <w:color w:val="000000"/>
          <w:kern w:val="0"/>
          <w:sz w:val="22"/>
        </w:rPr>
        <w:t>对于每个输入框有个输入最小值和最大值的限制，如果数值超过这个范围</w:t>
      </w:r>
      <w:r w:rsidR="00167142">
        <w:rPr>
          <w:rFonts w:ascii="HelveticaNeue-LightItalic" w:hAnsi="HelveticaNeue-LightItalic" w:cs="HelveticaNeue-LightItalic" w:hint="eastAsia"/>
          <w:i/>
          <w:iCs/>
          <w:color w:val="000000"/>
          <w:kern w:val="0"/>
          <w:sz w:val="22"/>
        </w:rPr>
        <w:t>，它将默认回到最后一次设定的数值</w:t>
      </w:r>
      <w:r>
        <w:rPr>
          <w:rFonts w:ascii="HelveticaNeue-LightItalic" w:hAnsi="HelveticaNeue-LightItalic" w:cs="HelveticaNeue-LightItalic"/>
          <w:i/>
          <w:iCs/>
          <w:color w:val="000000"/>
          <w:kern w:val="0"/>
          <w:sz w:val="22"/>
        </w:rPr>
        <w:t>)</w:t>
      </w:r>
    </w:p>
    <w:p w:rsidR="00DB52D6" w:rsidRPr="00FF6ED8" w:rsidRDefault="00DB52D6" w:rsidP="00DB52D6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</w:pPr>
      <w:r>
        <w:rPr>
          <w:rFonts w:ascii="HelveticaNeue-Light" w:eastAsia="HelveticaNeue-Light" w:hAnsi="HelveticaNeue-LightItalic" w:cs="HelveticaNeue-Light"/>
          <w:color w:val="001AE6"/>
          <w:kern w:val="0"/>
          <w:sz w:val="22"/>
        </w:rPr>
        <w:t xml:space="preserve">HOME </w:t>
      </w:r>
      <w:r>
        <w:rPr>
          <w:rFonts w:ascii="HelveticaNeue-Light" w:eastAsia="HelveticaNeue-Light" w:hAnsi="HelveticaNeue-LightItalic" w:cs="HelveticaNeue-Light" w:hint="eastAsia"/>
          <w:color w:val="000000"/>
          <w:kern w:val="0"/>
          <w:sz w:val="22"/>
        </w:rPr>
        <w:t>–</w:t>
      </w:r>
      <w:r>
        <w:rPr>
          <w:rFonts w:ascii="HelveticaNeue-Light" w:eastAsia="HelveticaNeue-Light" w:hAnsi="HelveticaNeue-LightItalic" w:cs="HelveticaNeue-Light"/>
          <w:color w:val="000000"/>
          <w:kern w:val="0"/>
          <w:sz w:val="22"/>
        </w:rPr>
        <w:t xml:space="preserve"> </w:t>
      </w:r>
      <w:r w:rsidR="00C863F8">
        <w:rPr>
          <w:rFonts w:ascii="宋体" w:eastAsia="宋体" w:hAnsi="宋体" w:cs="宋体" w:hint="eastAsia"/>
          <w:color w:val="000000"/>
          <w:kern w:val="0"/>
          <w:sz w:val="22"/>
        </w:rPr>
        <w:t>回到操作者选择</w:t>
      </w:r>
      <w:r w:rsidR="00FF6ED8"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Select Control Mode</w:t>
      </w:r>
      <w:r w:rsidR="00FF6ED8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（设定控制模式）</w:t>
      </w:r>
      <w:r w:rsidR="00FF6ED8" w:rsidRPr="00FF6ED8">
        <w:rPr>
          <w:rFonts w:ascii="宋体" w:eastAsia="宋体" w:hAnsi="宋体" w:cs="宋体" w:hint="eastAsia"/>
          <w:color w:val="000000"/>
          <w:kern w:val="0"/>
          <w:sz w:val="22"/>
        </w:rPr>
        <w:t>的屏。</w:t>
      </w:r>
    </w:p>
    <w:p w:rsidR="00713DE2" w:rsidRPr="008066B7" w:rsidRDefault="00DB52D6" w:rsidP="008066B7">
      <w:pPr>
        <w:autoSpaceDE w:val="0"/>
        <w:autoSpaceDN w:val="0"/>
        <w:adjustRightInd w:val="0"/>
        <w:jc w:val="left"/>
        <w:rPr>
          <w:rFonts w:ascii="HelveticaNeue-Light" w:eastAsia="HelveticaNeue-Light" w:hAnsi="HelveticaNeue-LightItalic" w:cs="HelveticaNeue-Light" w:hint="eastAsia"/>
          <w:color w:val="000000"/>
          <w:kern w:val="0"/>
          <w:sz w:val="22"/>
        </w:rPr>
      </w:pPr>
      <w:r>
        <w:rPr>
          <w:rFonts w:ascii="HelveticaNeue-Light" w:eastAsia="HelveticaNeue-Light" w:hAnsi="HelveticaNeue-LightItalic" w:cs="HelveticaNeue-Light"/>
          <w:color w:val="001AE6"/>
          <w:kern w:val="0"/>
          <w:sz w:val="22"/>
        </w:rPr>
        <w:t xml:space="preserve">PREHEAT </w:t>
      </w:r>
      <w:r>
        <w:rPr>
          <w:rFonts w:ascii="HelveticaNeue-Light" w:eastAsia="HelveticaNeue-Light" w:hAnsi="HelveticaNeue-LightItalic" w:cs="HelveticaNeue-Light" w:hint="eastAsia"/>
          <w:color w:val="000000"/>
          <w:kern w:val="0"/>
          <w:sz w:val="22"/>
        </w:rPr>
        <w:t>–</w:t>
      </w:r>
      <w:r>
        <w:rPr>
          <w:rFonts w:ascii="HelveticaNeue-Light" w:eastAsia="HelveticaNeue-Light" w:hAnsi="HelveticaNeue-LightItalic" w:cs="HelveticaNeue-Light"/>
          <w:color w:val="000000"/>
          <w:kern w:val="0"/>
          <w:sz w:val="22"/>
        </w:rPr>
        <w:t xml:space="preserve"> </w:t>
      </w:r>
      <w:r w:rsidR="00647951">
        <w:rPr>
          <w:rFonts w:ascii="宋体" w:eastAsia="宋体" w:hAnsi="宋体" w:cs="宋体" w:hint="eastAsia"/>
          <w:color w:val="000000"/>
          <w:kern w:val="0"/>
          <w:sz w:val="22"/>
        </w:rPr>
        <w:t>按住这个键将进入运行屏幕，它大约需要5秒切换屏幕。当屏幕切换时，预加热将立刻开始。</w:t>
      </w:r>
    </w:p>
    <w:p w:rsidR="00B6046D" w:rsidRDefault="00F871B6" w:rsidP="00DB52D6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2000250" cy="239077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AF" w:rsidRDefault="00FB4CAF" w:rsidP="00FB4CAF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</w:pPr>
      <w:r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AUTOMATIC CONTROL</w:t>
      </w:r>
      <w:r w:rsidR="00C56220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（自动控制）</w:t>
      </w:r>
    </w:p>
    <w:p w:rsidR="00FB4CAF" w:rsidRDefault="007520F3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自动模式，操作者可以使用标准的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AASHTO, ASTM,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或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 xml:space="preserve"> EN14769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操作。</w:t>
      </w:r>
    </w:p>
    <w:p w:rsidR="00FB4CAF" w:rsidRDefault="00FB4CAF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 xml:space="preserve">HOME </w:t>
      </w:r>
      <w:r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5D09E0">
        <w:rPr>
          <w:rFonts w:ascii="宋体" w:eastAsia="宋体" w:hAnsi="宋体" w:cs="宋体" w:hint="eastAsia"/>
          <w:color w:val="000000"/>
          <w:kern w:val="0"/>
          <w:sz w:val="22"/>
        </w:rPr>
        <w:t>回到操作者选择</w:t>
      </w:r>
      <w:r w:rsidR="005D09E0"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Select Control Mode</w:t>
      </w:r>
      <w:r w:rsidR="005D09E0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（设定控制模式）</w:t>
      </w:r>
      <w:r w:rsidR="005D09E0" w:rsidRPr="00FF6ED8">
        <w:rPr>
          <w:rFonts w:ascii="宋体" w:eastAsia="宋体" w:hAnsi="宋体" w:cs="宋体" w:hint="eastAsia"/>
          <w:color w:val="000000"/>
          <w:kern w:val="0"/>
          <w:sz w:val="22"/>
        </w:rPr>
        <w:t>的屏。</w:t>
      </w:r>
    </w:p>
    <w:p w:rsidR="00FB4CAF" w:rsidRPr="00707553" w:rsidRDefault="00F81560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>Profi</w:t>
      </w:r>
      <w:r w:rsidR="00FB4CAF">
        <w:rPr>
          <w:rFonts w:ascii="HelveticaNeue-Light" w:eastAsia="HelveticaNeue-Light" w:cs="HelveticaNeue-Light"/>
          <w:color w:val="001AE6"/>
          <w:kern w:val="0"/>
          <w:sz w:val="22"/>
        </w:rPr>
        <w:t xml:space="preserve">le # </w:t>
      </w:r>
      <w:r w:rsidR="00FB4CAF"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按住想要运行的程序直到程序切换到程序运行界面。</w:t>
      </w:r>
      <w:r w:rsidR="00707553">
        <w:rPr>
          <w:rFonts w:ascii="宋体" w:eastAsia="宋体" w:hAnsi="宋体" w:cs="宋体" w:hint="eastAsia"/>
          <w:color w:val="000000"/>
          <w:kern w:val="0"/>
          <w:sz w:val="22"/>
        </w:rPr>
        <w:t>在程序运行界面，系统将立即开始运行预加热这一步。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4"/>
          <w:szCs w:val="24"/>
        </w:rPr>
      </w:pPr>
      <w:r w:rsidRPr="009E6C34">
        <w:rPr>
          <w:rFonts w:ascii="HelveticaNeue-Light" w:eastAsia="HelveticaNeue-Light" w:cs="HelveticaNeue-Light" w:hint="eastAsia"/>
          <w:color w:val="000000"/>
          <w:kern w:val="0"/>
          <w:sz w:val="24"/>
          <w:szCs w:val="24"/>
        </w:rPr>
        <w:t>标准程序的定义：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>Profi</w:t>
      </w:r>
      <w:r w:rsidR="00FB4CAF">
        <w:rPr>
          <w:rFonts w:ascii="HelveticaNeue-Light" w:eastAsia="HelveticaNeue-Light" w:cs="HelveticaNeue-Light"/>
          <w:color w:val="001AE6"/>
          <w:kern w:val="0"/>
          <w:sz w:val="22"/>
        </w:rPr>
        <w:t xml:space="preserve">le #1 </w:t>
      </w:r>
      <w:r w:rsidR="00FB4CAF"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 xml:space="preserve"> 85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6"/>
          <w:szCs w:val="16"/>
        </w:rPr>
        <w:t>˚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2"/>
          <w:szCs w:val="12"/>
        </w:rPr>
        <w:t xml:space="preserve">C 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/ 2.1 MPa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bookmarkStart w:id="2" w:name="OLE_LINK3"/>
      <w:bookmarkStart w:id="3" w:name="OLE_LINK4"/>
      <w:r>
        <w:rPr>
          <w:rFonts w:ascii="宋体" w:eastAsia="宋体" w:hAnsi="宋体" w:cs="宋体" w:hint="eastAsia"/>
          <w:color w:val="000000"/>
          <w:kern w:val="0"/>
          <w:sz w:val="22"/>
        </w:rPr>
        <w:t>运行时间</w:t>
      </w:r>
      <w:bookmarkEnd w:id="2"/>
      <w:bookmarkEnd w:id="3"/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: 65 hrs.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>Profi</w:t>
      </w:r>
      <w:r w:rsidR="00FB4CAF">
        <w:rPr>
          <w:rFonts w:ascii="HelveticaNeue-Light" w:eastAsia="HelveticaNeue-Light" w:cs="HelveticaNeue-Light"/>
          <w:color w:val="001AE6"/>
          <w:kern w:val="0"/>
          <w:sz w:val="22"/>
        </w:rPr>
        <w:t xml:space="preserve">le #2 </w:t>
      </w:r>
      <w:r w:rsidR="00FB4CAF"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 xml:space="preserve"> 90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6"/>
          <w:szCs w:val="16"/>
        </w:rPr>
        <w:t>˚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2"/>
          <w:szCs w:val="12"/>
        </w:rPr>
        <w:t xml:space="preserve">C 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/ 2.1 MPa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运行时间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: 20 hrs.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>Profi</w:t>
      </w:r>
      <w:r w:rsidR="00FB4CAF">
        <w:rPr>
          <w:rFonts w:ascii="HelveticaNeue-Light" w:eastAsia="HelveticaNeue-Light" w:cs="HelveticaNeue-Light"/>
          <w:color w:val="001AE6"/>
          <w:kern w:val="0"/>
          <w:sz w:val="22"/>
        </w:rPr>
        <w:t xml:space="preserve">le #3 </w:t>
      </w:r>
      <w:r w:rsidR="00FB4CAF"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 xml:space="preserve"> 100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6"/>
          <w:szCs w:val="16"/>
        </w:rPr>
        <w:t>˚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2"/>
          <w:szCs w:val="12"/>
        </w:rPr>
        <w:t>C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/ 2.1 MPa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运行时间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: 20 hrs.</w:t>
      </w:r>
    </w:p>
    <w:p w:rsidR="00FB4CAF" w:rsidRDefault="009E6C34" w:rsidP="00FB4CA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>Profi</w:t>
      </w:r>
      <w:r w:rsidR="00FB4CAF">
        <w:rPr>
          <w:rFonts w:ascii="HelveticaNeue-Light" w:eastAsia="HelveticaNeue-Light" w:cs="HelveticaNeue-Light"/>
          <w:color w:val="001AE6"/>
          <w:kern w:val="0"/>
          <w:sz w:val="22"/>
        </w:rPr>
        <w:t xml:space="preserve">le #4 </w:t>
      </w:r>
      <w:r w:rsidR="00FB4CAF"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 xml:space="preserve"> 110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6"/>
          <w:szCs w:val="16"/>
        </w:rPr>
        <w:t>˚</w:t>
      </w:r>
      <w:r w:rsidR="00FB4CAF">
        <w:rPr>
          <w:rFonts w:ascii="HelveticaNeue-LightItalic" w:eastAsia="HelveticaNeue-Bold" w:hAnsi="HelveticaNeue-LightItalic" w:cs="HelveticaNeue-LightItalic"/>
          <w:i/>
          <w:iCs/>
          <w:color w:val="000000"/>
          <w:kern w:val="0"/>
          <w:sz w:val="12"/>
          <w:szCs w:val="12"/>
        </w:rPr>
        <w:t xml:space="preserve">C 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/ 2.1 MPa</w:t>
      </w:r>
    </w:p>
    <w:p w:rsidR="00F871B6" w:rsidRDefault="009E6C34" w:rsidP="00FB4CAF">
      <w:pPr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运行时间</w:t>
      </w:r>
      <w:r w:rsidR="00FB4CAF">
        <w:rPr>
          <w:rFonts w:ascii="HelveticaNeue-Light" w:eastAsia="HelveticaNeue-Light" w:cs="HelveticaNeue-Light"/>
          <w:color w:val="000000"/>
          <w:kern w:val="0"/>
          <w:sz w:val="22"/>
        </w:rPr>
        <w:t>: 20 hrs.</w:t>
      </w:r>
    </w:p>
    <w:p w:rsidR="00272547" w:rsidRDefault="00272547" w:rsidP="00FB4CAF">
      <w:pPr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272547" w:rsidRDefault="00272547" w:rsidP="00FB4CAF">
      <w:pPr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272547" w:rsidRDefault="00272547" w:rsidP="00FB4CAF">
      <w:pPr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272547" w:rsidRDefault="00272547" w:rsidP="00FB4CAF">
      <w:pPr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HelveticaNeue-Light" w:eastAsia="HelveticaNeue-Light" w:cs="HelveticaNeue-Light" w:hint="eastAsia"/>
          <w:color w:val="000000"/>
          <w:kern w:val="0"/>
          <w:sz w:val="22"/>
        </w:rPr>
        <w:t xml:space="preserve">                                             3</w:t>
      </w:r>
    </w:p>
    <w:p w:rsidR="00FB4CAF" w:rsidRDefault="00372739" w:rsidP="00FB4CAF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3152775" cy="4972050"/>
            <wp:effectExtent l="1905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39" w:rsidRDefault="00522CA4" w:rsidP="00372739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color w:val="000000"/>
          <w:kern w:val="0"/>
          <w:sz w:val="24"/>
          <w:szCs w:val="24"/>
        </w:rPr>
      </w:pPr>
      <w:r>
        <w:rPr>
          <w:rFonts w:ascii="HelveticaNeue-Bold" w:eastAsia="HelveticaNeue-Bold" w:cs="HelveticaNeue-Bold"/>
          <w:b/>
          <w:bCs/>
          <w:color w:val="000000"/>
          <w:kern w:val="0"/>
          <w:sz w:val="24"/>
          <w:szCs w:val="24"/>
        </w:rPr>
        <w:t>Profi</w:t>
      </w:r>
      <w:r w:rsidR="00372739">
        <w:rPr>
          <w:rFonts w:ascii="HelveticaNeue-Bold" w:eastAsia="HelveticaNeue-Bold" w:cs="HelveticaNeue-Bold"/>
          <w:b/>
          <w:bCs/>
          <w:color w:val="000000"/>
          <w:kern w:val="0"/>
          <w:sz w:val="24"/>
          <w:szCs w:val="24"/>
        </w:rPr>
        <w:t>le RUN Screen</w:t>
      </w:r>
      <w:r w:rsidR="00FD14ED">
        <w:rPr>
          <w:rFonts w:ascii="HelveticaNeue-Bold" w:eastAsia="HelveticaNeue-Bold" w:cs="HelveticaNeue-Bold" w:hint="eastAsia"/>
          <w:b/>
          <w:bCs/>
          <w:color w:val="000000"/>
          <w:kern w:val="0"/>
          <w:sz w:val="24"/>
          <w:szCs w:val="24"/>
        </w:rPr>
        <w:t>（程序运行屏）</w:t>
      </w:r>
    </w:p>
    <w:p w:rsidR="00372739" w:rsidRDefault="004650E0" w:rsidP="00372739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当这个屏幕出现，预加热程序就开始自动运行了。</w:t>
      </w:r>
      <w:r w:rsidR="00372739">
        <w:rPr>
          <w:rFonts w:ascii="HelveticaNeue-Light" w:eastAsia="HelveticaNeue-Light" w:cs="HelveticaNeue-Light"/>
          <w:color w:val="000000"/>
          <w:kern w:val="0"/>
          <w:sz w:val="22"/>
        </w:rPr>
        <w:t>(</w:t>
      </w:r>
      <w:r w:rsidR="000F039A">
        <w:rPr>
          <w:rFonts w:ascii="宋体" w:eastAsia="宋体" w:hAnsi="宋体" w:cs="宋体" w:hint="eastAsia"/>
          <w:color w:val="000000"/>
          <w:kern w:val="0"/>
          <w:sz w:val="22"/>
        </w:rPr>
        <w:t>到程序/操作者的温度设定点不到</w:t>
      </w:r>
      <w:r w:rsidR="000F039A"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  <w:r w:rsidR="000F039A">
        <w:rPr>
          <w:rFonts w:ascii="HelveticaNeue-Light" w:eastAsia="HelveticaNeue-Light" w:cs="HelveticaNeue-Light" w:hint="eastAsia"/>
          <w:color w:val="000000"/>
          <w:kern w:val="0"/>
          <w:sz w:val="22"/>
        </w:rPr>
        <w:t>5</w:t>
      </w:r>
      <w:r w:rsidR="000F039A">
        <w:rPr>
          <w:rFonts w:ascii="宋体" w:eastAsia="宋体" w:hAnsi="宋体" w:cs="宋体" w:hint="eastAsia"/>
          <w:color w:val="000000"/>
          <w:kern w:val="0"/>
          <w:sz w:val="22"/>
        </w:rPr>
        <w:t>度</w:t>
      </w:r>
      <w:r w:rsidR="000F039A">
        <w:rPr>
          <w:rFonts w:ascii="HelveticaNeue-Light" w:eastAsia="HelveticaNeue-Light" w:cs="HelveticaNeue-Light"/>
          <w:color w:val="000000"/>
          <w:kern w:val="0"/>
          <w:sz w:val="22"/>
        </w:rPr>
        <w:t>)</w:t>
      </w:r>
      <w:r w:rsidR="000F039A">
        <w:rPr>
          <w:rFonts w:ascii="宋体" w:eastAsia="宋体" w:hAnsi="宋体" w:cs="宋体" w:hint="eastAsia"/>
          <w:color w:val="000000"/>
          <w:kern w:val="0"/>
          <w:sz w:val="22"/>
        </w:rPr>
        <w:t>。</w:t>
      </w:r>
      <w:r w:rsidR="00353A12">
        <w:rPr>
          <w:rFonts w:ascii="宋体" w:eastAsia="宋体" w:hAnsi="宋体" w:cs="宋体" w:hint="eastAsia"/>
          <w:color w:val="000000"/>
          <w:kern w:val="0"/>
          <w:sz w:val="22"/>
        </w:rPr>
        <w:t>一个“吱吱”</w:t>
      </w:r>
      <w:r w:rsidR="00FA2756">
        <w:rPr>
          <w:rFonts w:ascii="宋体" w:eastAsia="宋体" w:hAnsi="宋体" w:cs="宋体" w:hint="eastAsia"/>
          <w:color w:val="000000"/>
          <w:kern w:val="0"/>
          <w:sz w:val="22"/>
        </w:rPr>
        <w:t>声</w:t>
      </w:r>
      <w:r w:rsidR="00353A12">
        <w:rPr>
          <w:rFonts w:ascii="宋体" w:eastAsia="宋体" w:hAnsi="宋体" w:cs="宋体" w:hint="eastAsia"/>
          <w:color w:val="000000"/>
          <w:kern w:val="0"/>
          <w:sz w:val="22"/>
        </w:rPr>
        <w:t>提醒操作者放试样。</w:t>
      </w:r>
    </w:p>
    <w:p w:rsidR="00372739" w:rsidRDefault="00F40880" w:rsidP="00372739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在试样架已放好，容器已正确的确保安全后，按</w:t>
      </w:r>
      <w:r w:rsidR="00372739">
        <w:rPr>
          <w:rFonts w:ascii="HelveticaNeue-Light" w:eastAsia="HelveticaNeue-Light" w:cs="HelveticaNeue-Light"/>
          <w:color w:val="001AE6"/>
          <w:kern w:val="0"/>
          <w:sz w:val="22"/>
        </w:rPr>
        <w:t>CONTINUE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键。</w:t>
      </w:r>
    </w:p>
    <w:p w:rsidR="00372739" w:rsidRPr="00977E37" w:rsidRDefault="00372739" w:rsidP="003D6CB5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DA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 xml:space="preserve">CONTINUE </w:t>
      </w:r>
      <w:r w:rsidR="008F0E4E">
        <w:rPr>
          <w:rFonts w:ascii="宋体" w:eastAsia="宋体" w:hAnsi="宋体" w:cs="宋体" w:hint="eastAsia"/>
          <w:color w:val="000000"/>
          <w:kern w:val="0"/>
          <w:sz w:val="22"/>
        </w:rPr>
        <w:t>初始化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  <w:r w:rsidR="008F0E4E">
        <w:rPr>
          <w:rFonts w:ascii="宋体" w:eastAsia="宋体" w:hAnsi="宋体" w:cs="宋体" w:hint="eastAsia"/>
          <w:color w:val="DA0000"/>
          <w:kern w:val="0"/>
          <w:sz w:val="22"/>
        </w:rPr>
        <w:t>加压</w:t>
      </w: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 &amp;</w:t>
      </w:r>
      <w:r w:rsidR="008F0E4E">
        <w:rPr>
          <w:rFonts w:ascii="宋体" w:eastAsia="宋体" w:hAnsi="宋体" w:cs="宋体" w:hint="eastAsia"/>
          <w:color w:val="DA0000"/>
          <w:kern w:val="0"/>
          <w:sz w:val="22"/>
        </w:rPr>
        <w:t>加热到设定点</w:t>
      </w:r>
      <w:r w:rsidR="00977E37">
        <w:rPr>
          <w:rFonts w:ascii="宋体" w:eastAsia="宋体" w:hAnsi="宋体" w:cs="宋体" w:hint="eastAsia"/>
          <w:color w:val="DA0000"/>
          <w:kern w:val="0"/>
          <w:sz w:val="22"/>
        </w:rPr>
        <w:t>（</w:t>
      </w:r>
      <w:r w:rsidR="00977E37">
        <w:rPr>
          <w:rFonts w:ascii="HelveticaNeue-Light" w:eastAsia="HelveticaNeue-Light" w:cs="HelveticaNeue-Light"/>
          <w:color w:val="DA0000"/>
          <w:kern w:val="0"/>
          <w:sz w:val="22"/>
        </w:rPr>
        <w:t>Pressurizing &amp;Heating to Set-Points</w:t>
      </w:r>
      <w:r w:rsidR="00977E37">
        <w:rPr>
          <w:rFonts w:ascii="宋体" w:eastAsia="宋体" w:hAnsi="宋体" w:cs="宋体" w:hint="eastAsia"/>
          <w:color w:val="DA0000"/>
          <w:kern w:val="0"/>
          <w:sz w:val="22"/>
        </w:rPr>
        <w:t>）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, </w:t>
      </w:r>
      <w:r w:rsidR="008F0E4E">
        <w:rPr>
          <w:rFonts w:ascii="宋体" w:eastAsia="宋体" w:hAnsi="宋体" w:cs="宋体" w:hint="eastAsia"/>
          <w:color w:val="000000"/>
          <w:kern w:val="0"/>
          <w:sz w:val="22"/>
        </w:rPr>
        <w:t>开始</w:t>
      </w:r>
      <w:r w:rsidR="008F0E4E" w:rsidRPr="00DA6E2F">
        <w:rPr>
          <w:rFonts w:ascii="宋体" w:eastAsia="宋体" w:hAnsi="宋体" w:cs="宋体" w:hint="eastAsia"/>
          <w:color w:val="000000"/>
          <w:kern w:val="0"/>
          <w:sz w:val="22"/>
        </w:rPr>
        <w:t>显示</w:t>
      </w:r>
      <w:r w:rsidR="008F0E4E">
        <w:rPr>
          <w:rFonts w:ascii="宋体" w:eastAsia="宋体" w:hAnsi="宋体" w:cs="宋体" w:hint="eastAsia"/>
          <w:color w:val="DA0000"/>
          <w:kern w:val="0"/>
          <w:sz w:val="22"/>
        </w:rPr>
        <w:t>图形趋势</w:t>
      </w:r>
      <w:r w:rsidR="003D6CB5">
        <w:rPr>
          <w:rFonts w:ascii="宋体" w:eastAsia="宋体" w:hAnsi="宋体" w:cs="宋体" w:hint="eastAsia"/>
          <w:color w:val="DA0000"/>
          <w:kern w:val="0"/>
          <w:sz w:val="22"/>
        </w:rPr>
        <w:t>（</w:t>
      </w:r>
      <w:r w:rsidR="003D6CB5">
        <w:rPr>
          <w:rFonts w:ascii="HelveticaNeue-Light" w:eastAsia="HelveticaNeue-Light" w:cs="HelveticaNeue-Light"/>
          <w:color w:val="DA0000"/>
          <w:kern w:val="0"/>
          <w:sz w:val="22"/>
        </w:rPr>
        <w:t>Trend</w:t>
      </w:r>
      <w:r w:rsidR="00977E37">
        <w:rPr>
          <w:rFonts w:ascii="HelveticaNeue-Light" w:eastAsia="HelveticaNeue-Light" w:cs="HelveticaNeue-Light" w:hint="eastAsia"/>
          <w:color w:val="DA0000"/>
          <w:kern w:val="0"/>
          <w:sz w:val="22"/>
        </w:rPr>
        <w:t xml:space="preserve"> </w:t>
      </w:r>
      <w:r w:rsidR="003D6CB5">
        <w:rPr>
          <w:rFonts w:ascii="HelveticaNeue-Light" w:eastAsia="HelveticaNeue-Light" w:cs="HelveticaNeue-Light"/>
          <w:color w:val="DA0000"/>
          <w:kern w:val="0"/>
          <w:sz w:val="22"/>
        </w:rPr>
        <w:t>Graph</w:t>
      </w:r>
      <w:r w:rsidR="003D6CB5">
        <w:rPr>
          <w:rFonts w:ascii="宋体" w:eastAsia="宋体" w:hAnsi="宋体" w:cs="宋体" w:hint="eastAsia"/>
          <w:color w:val="DA0000"/>
          <w:kern w:val="0"/>
          <w:sz w:val="22"/>
        </w:rPr>
        <w:t>）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, </w:t>
      </w:r>
      <w:r w:rsidR="008F0E4E">
        <w:rPr>
          <w:rFonts w:ascii="宋体" w:eastAsia="宋体" w:hAnsi="宋体" w:cs="宋体" w:hint="eastAsia"/>
          <w:color w:val="000000"/>
          <w:kern w:val="0"/>
          <w:sz w:val="22"/>
        </w:rPr>
        <w:t>开始</w:t>
      </w:r>
      <w:r w:rsidR="008F0E4E" w:rsidRPr="003D6CB5">
        <w:rPr>
          <w:rFonts w:ascii="宋体" w:eastAsia="宋体" w:hAnsi="宋体" w:cs="宋体" w:hint="eastAsia"/>
          <w:color w:val="DA0000"/>
          <w:kern w:val="0"/>
          <w:sz w:val="22"/>
        </w:rPr>
        <w:t>记录</w:t>
      </w:r>
      <w:r w:rsidR="008F0E4E">
        <w:rPr>
          <w:rFonts w:ascii="宋体" w:eastAsia="宋体" w:hAnsi="宋体" w:cs="宋体" w:hint="eastAsia"/>
          <w:color w:val="DA0000"/>
          <w:kern w:val="0"/>
          <w:sz w:val="22"/>
        </w:rPr>
        <w:t>数据</w:t>
      </w:r>
      <w:r w:rsidR="003D6CB5">
        <w:rPr>
          <w:rFonts w:ascii="宋体" w:eastAsia="宋体" w:hAnsi="宋体" w:cs="宋体" w:hint="eastAsia"/>
          <w:color w:val="DA0000"/>
          <w:kern w:val="0"/>
          <w:sz w:val="22"/>
        </w:rPr>
        <w:t>（</w:t>
      </w:r>
      <w:r w:rsidR="003D6CB5">
        <w:rPr>
          <w:rFonts w:ascii="HelveticaNeue-Light" w:eastAsia="HelveticaNeue-Light" w:cs="HelveticaNeue-Light"/>
          <w:color w:val="DA0000"/>
          <w:kern w:val="0"/>
          <w:sz w:val="22"/>
        </w:rPr>
        <w:t>Data Logging</w:t>
      </w:r>
      <w:r w:rsidR="003D6CB5">
        <w:rPr>
          <w:rFonts w:ascii="宋体" w:eastAsia="宋体" w:hAnsi="宋体" w:cs="宋体" w:hint="eastAsia"/>
          <w:color w:val="DA0000"/>
          <w:kern w:val="0"/>
          <w:sz w:val="22"/>
        </w:rPr>
        <w:t>）</w:t>
      </w:r>
      <w:r w:rsidR="008F0E4E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372739" w:rsidRDefault="00372739" w:rsidP="00372739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Remaining Time </w:t>
      </w:r>
      <w:r w:rsidR="00DA6E2F">
        <w:rPr>
          <w:rFonts w:ascii="宋体" w:eastAsia="宋体" w:hAnsi="宋体" w:cs="宋体" w:hint="eastAsia"/>
          <w:color w:val="000000"/>
          <w:kern w:val="0"/>
          <w:sz w:val="22"/>
        </w:rPr>
        <w:t>显示剩下的老化时间。</w:t>
      </w:r>
      <w:r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</w:p>
    <w:p w:rsidR="00372739" w:rsidRDefault="00372739" w:rsidP="00372739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Depressurization </w:t>
      </w:r>
      <w:r w:rsidR="00266B3C" w:rsidRPr="00266B3C">
        <w:rPr>
          <w:rFonts w:ascii="HelveticaNeue-Light" w:eastAsia="HelveticaNeue-Light" w:cs="HelveticaNeue-Light" w:hint="eastAsia"/>
          <w:color w:val="000000"/>
          <w:kern w:val="0"/>
          <w:sz w:val="22"/>
        </w:rPr>
        <w:t>立即开始程序的结束部分。</w:t>
      </w:r>
    </w:p>
    <w:p w:rsidR="00372739" w:rsidRPr="00933ADD" w:rsidRDefault="00372739" w:rsidP="00933ADD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DA0000"/>
          <w:kern w:val="0"/>
          <w:sz w:val="22"/>
        </w:rPr>
        <w:t xml:space="preserve">Process Complete </w:t>
      </w:r>
      <w:r w:rsidR="00933ADD">
        <w:rPr>
          <w:rFonts w:ascii="宋体" w:eastAsia="宋体" w:hAnsi="宋体" w:cs="宋体" w:hint="eastAsia"/>
          <w:color w:val="000000"/>
          <w:kern w:val="0"/>
          <w:sz w:val="22"/>
        </w:rPr>
        <w:t>程序运行完，</w:t>
      </w:r>
      <w:r w:rsidR="00933ADD">
        <w:rPr>
          <w:rFonts w:ascii="宋体" w:eastAsia="宋体" w:hAnsi="宋体" w:cs="宋体" w:hint="eastAsia"/>
          <w:color w:val="007100"/>
          <w:kern w:val="0"/>
          <w:sz w:val="22"/>
        </w:rPr>
        <w:t>绿灯</w:t>
      </w:r>
      <w:r w:rsidR="00933ADD">
        <w:rPr>
          <w:rFonts w:ascii="宋体" w:eastAsia="宋体" w:hAnsi="宋体" w:cs="宋体" w:hint="eastAsia"/>
          <w:color w:val="000000"/>
          <w:kern w:val="0"/>
          <w:sz w:val="22"/>
        </w:rPr>
        <w:t>就会亮了，说明可以从容器里拿走试样了。</w:t>
      </w:r>
      <w:r w:rsidR="00933ADD">
        <w:rPr>
          <w:rFonts w:ascii="HelveticaNeue-Light" w:eastAsia="HelveticaNeue-Light" w:cs="HelveticaNeue-Light"/>
          <w:color w:val="000000"/>
          <w:kern w:val="0"/>
          <w:sz w:val="22"/>
        </w:rPr>
        <w:t xml:space="preserve"> </w:t>
      </w:r>
    </w:p>
    <w:p w:rsidR="00372739" w:rsidRDefault="00804FB4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白点在向</w:t>
      </w:r>
      <w:r>
        <w:rPr>
          <w:rFonts w:ascii="宋体" w:eastAsia="宋体" w:hAnsi="宋体" w:cs="宋体" w:hint="eastAsia"/>
          <w:color w:val="007100"/>
          <w:kern w:val="0"/>
          <w:sz w:val="22"/>
        </w:rPr>
        <w:t>绿的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运行说明程序正在运行。</w:t>
      </w: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</w:p>
    <w:p w:rsidR="001013C0" w:rsidRDefault="001013C0" w:rsidP="00804FB4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color w:val="000000"/>
          <w:kern w:val="0"/>
          <w:sz w:val="22"/>
        </w:rPr>
      </w:pPr>
      <w:r>
        <w:rPr>
          <w:rFonts w:ascii="HelveticaNeue-Light" w:eastAsia="HelveticaNeue-Light" w:cs="HelveticaNeue-Light" w:hint="eastAsia"/>
          <w:color w:val="000000"/>
          <w:kern w:val="0"/>
          <w:sz w:val="22"/>
        </w:rPr>
        <w:lastRenderedPageBreak/>
        <w:t xml:space="preserve">                                               4</w:t>
      </w:r>
    </w:p>
    <w:p w:rsidR="00011EC2" w:rsidRDefault="00597CC8" w:rsidP="00372739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2000250" cy="2238375"/>
            <wp:effectExtent l="1905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C8" w:rsidRDefault="00597CC8" w:rsidP="00597CC8">
      <w:pPr>
        <w:autoSpaceDE w:val="0"/>
        <w:autoSpaceDN w:val="0"/>
        <w:adjustRightInd w:val="0"/>
        <w:jc w:val="left"/>
        <w:rPr>
          <w:rFonts w:ascii="HelveticaNeue-Bold" w:eastAsia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HelveticaNeue-Bold" w:cs="HelveticaNeue-Bold"/>
          <w:b/>
          <w:bCs/>
          <w:kern w:val="0"/>
          <w:sz w:val="24"/>
          <w:szCs w:val="24"/>
        </w:rPr>
        <w:t>System Calibration</w:t>
      </w:r>
      <w:r w:rsidR="004F272C">
        <w:rPr>
          <w:rFonts w:ascii="HelveticaNeue-Bold" w:eastAsia="HelveticaNeue-Bold" w:cs="HelveticaNeue-Bold" w:hint="eastAsia"/>
          <w:b/>
          <w:bCs/>
          <w:kern w:val="0"/>
          <w:sz w:val="24"/>
          <w:szCs w:val="24"/>
        </w:rPr>
        <w:t>（系统校零）</w:t>
      </w:r>
    </w:p>
    <w:p w:rsidR="00597CC8" w:rsidRDefault="00F66848" w:rsidP="00F66848">
      <w:pPr>
        <w:autoSpaceDE w:val="0"/>
        <w:autoSpaceDN w:val="0"/>
        <w:adjustRightInd w:val="0"/>
        <w:jc w:val="left"/>
        <w:rPr>
          <w:rFonts w:ascii="HelveticaNeue-Light" w:eastAsia="HelveticaNeue-Light" w:cs="HelveticaNeue-Light" w:hint="eastAsia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在这个屏幕中，可以输入对于空气，温度或压力校零的补偿值。</w:t>
      </w:r>
    </w:p>
    <w:p w:rsidR="00C929CF" w:rsidRPr="00275349" w:rsidRDefault="00275349" w:rsidP="00C929CF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只要触摸</w:t>
      </w:r>
      <w:r w:rsidR="00C929CF">
        <w:rPr>
          <w:rFonts w:ascii="HelveticaNeue-Light" w:eastAsia="HelveticaNeue-Light" w:cs="HelveticaNeue-Light"/>
          <w:color w:val="001AE6"/>
          <w:kern w:val="0"/>
          <w:sz w:val="22"/>
        </w:rPr>
        <w:t>Pressure</w:t>
      </w:r>
      <w:r>
        <w:rPr>
          <w:rFonts w:ascii="宋体" w:eastAsia="宋体" w:hAnsi="宋体" w:cs="宋体" w:hint="eastAsia"/>
          <w:color w:val="001AE6"/>
          <w:kern w:val="0"/>
          <w:sz w:val="22"/>
        </w:rPr>
        <w:t>（压力）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或</w:t>
      </w:r>
      <w:r w:rsidR="00C929CF">
        <w:rPr>
          <w:rFonts w:ascii="HelveticaNeue-Light" w:eastAsia="HelveticaNeue-Light" w:cs="HelveticaNeue-Light"/>
          <w:color w:val="001AE6"/>
          <w:kern w:val="0"/>
          <w:sz w:val="22"/>
        </w:rPr>
        <w:t>Thermocouple</w:t>
      </w:r>
      <w:r>
        <w:rPr>
          <w:rFonts w:ascii="宋体" w:eastAsia="宋体" w:hAnsi="宋体" w:cs="宋体" w:hint="eastAsia"/>
          <w:color w:val="001AE6"/>
          <w:kern w:val="0"/>
          <w:sz w:val="22"/>
        </w:rPr>
        <w:t>（热电偶）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校零按钮，系统就会升温到100度或升压到2.1</w:t>
      </w:r>
      <w:r w:rsidR="00C929CF">
        <w:rPr>
          <w:rFonts w:ascii="HelveticaNeue-Light" w:eastAsia="HelveticaNeue-Light" w:cs="HelveticaNeue-Light"/>
          <w:color w:val="000000"/>
          <w:kern w:val="0"/>
          <w:sz w:val="22"/>
        </w:rPr>
        <w:t xml:space="preserve"> MPa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C929CF" w:rsidRDefault="00C73FB6" w:rsidP="00C929C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两个校零可以同时进行或独自进行。</w:t>
      </w:r>
    </w:p>
    <w:p w:rsidR="00C929CF" w:rsidRDefault="00C929CF" w:rsidP="00C929CF">
      <w:pPr>
        <w:autoSpaceDE w:val="0"/>
        <w:autoSpaceDN w:val="0"/>
        <w:adjustRightInd w:val="0"/>
        <w:jc w:val="left"/>
        <w:rPr>
          <w:rFonts w:ascii="HelveticaNeue-LightItalic" w:eastAsia="HelveticaNeue-Light" w:hAnsi="HelveticaNeue-LightItalic" w:cs="HelveticaNeue-LightItalic"/>
          <w:i/>
          <w:iCs/>
          <w:color w:val="000000"/>
          <w:kern w:val="0"/>
          <w:sz w:val="22"/>
        </w:rPr>
      </w:pPr>
      <w:r>
        <w:rPr>
          <w:rFonts w:ascii="HelveticaNeue-LightItalic" w:eastAsia="HelveticaNeue-Light" w:hAnsi="HelveticaNeue-LightItalic" w:cs="HelveticaNeue-LightItalic"/>
          <w:i/>
          <w:iCs/>
          <w:color w:val="000000"/>
          <w:kern w:val="0"/>
          <w:sz w:val="22"/>
        </w:rPr>
        <w:t>(</w:t>
      </w:r>
      <w:r w:rsidR="00CA4E83">
        <w:rPr>
          <w:rFonts w:ascii="宋体" w:eastAsia="宋体" w:hAnsi="宋体" w:cs="宋体" w:hint="eastAsia"/>
          <w:i/>
          <w:iCs/>
          <w:color w:val="000000"/>
          <w:kern w:val="0"/>
          <w:sz w:val="22"/>
        </w:rPr>
        <w:t>看全校零指导；</w:t>
      </w:r>
      <w:r w:rsidR="00CA4E83">
        <w:rPr>
          <w:rFonts w:ascii="HelveticaNeue-LightItalic" w:eastAsia="HelveticaNeue-Light" w:hAnsi="HelveticaNeue-LightItalic" w:cs="HelveticaNeue-LightItalic"/>
          <w:i/>
          <w:iCs/>
          <w:color w:val="000000"/>
          <w:kern w:val="0"/>
          <w:sz w:val="22"/>
        </w:rPr>
        <w:t xml:space="preserve">Prentex PAV </w:t>
      </w:r>
      <w:r w:rsidR="00CA4E83">
        <w:rPr>
          <w:rFonts w:ascii="宋体" w:eastAsia="宋体" w:hAnsi="宋体" w:cs="宋体" w:hint="eastAsia"/>
          <w:i/>
          <w:iCs/>
          <w:color w:val="000000"/>
          <w:kern w:val="0"/>
          <w:sz w:val="22"/>
        </w:rPr>
        <w:t>出厂时是校过零的</w:t>
      </w:r>
      <w:r>
        <w:rPr>
          <w:rFonts w:ascii="HelveticaNeue-LightItalic" w:eastAsia="HelveticaNeue-Light" w:hAnsi="HelveticaNeue-LightItalic" w:cs="HelveticaNeue-LightItalic"/>
          <w:i/>
          <w:iCs/>
          <w:color w:val="000000"/>
          <w:kern w:val="0"/>
          <w:sz w:val="22"/>
        </w:rPr>
        <w:t>)</w:t>
      </w:r>
    </w:p>
    <w:p w:rsidR="00C929CF" w:rsidRDefault="00C929CF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HelveticaNeue-Light" w:eastAsia="HelveticaNeue-Light" w:cs="HelveticaNeue-Light"/>
          <w:color w:val="001AE6"/>
          <w:kern w:val="0"/>
          <w:sz w:val="22"/>
        </w:rPr>
        <w:t xml:space="preserve">BACK </w:t>
      </w:r>
      <w:r>
        <w:rPr>
          <w:rFonts w:ascii="HelveticaNeue-Light" w:eastAsia="HelveticaNeue-Light" w:cs="HelveticaNeue-Light" w:hint="eastAsia"/>
          <w:color w:val="000000"/>
          <w:kern w:val="0"/>
          <w:sz w:val="22"/>
        </w:rPr>
        <w:t>–</w:t>
      </w:r>
      <w:r w:rsidR="004C581F">
        <w:rPr>
          <w:rFonts w:ascii="宋体" w:eastAsia="宋体" w:hAnsi="宋体" w:cs="宋体" w:hint="eastAsia"/>
          <w:color w:val="000000"/>
          <w:kern w:val="0"/>
          <w:sz w:val="22"/>
        </w:rPr>
        <w:t>回到操作者选择</w:t>
      </w:r>
      <w:r w:rsidR="004C581F">
        <w:rPr>
          <w:rFonts w:ascii="HelveticaNeue-Bold" w:eastAsia="HelveticaNeue-Bold" w:cs="HelveticaNeue-Bold"/>
          <w:b/>
          <w:bCs/>
          <w:color w:val="000000"/>
          <w:kern w:val="0"/>
          <w:sz w:val="22"/>
        </w:rPr>
        <w:t>Select Control Mode</w:t>
      </w:r>
      <w:r w:rsidR="004C581F">
        <w:rPr>
          <w:rFonts w:ascii="HelveticaNeue-Bold" w:eastAsia="HelveticaNeue-Bold" w:cs="HelveticaNeue-Bold" w:hint="eastAsia"/>
          <w:b/>
          <w:bCs/>
          <w:color w:val="000000"/>
          <w:kern w:val="0"/>
          <w:sz w:val="22"/>
        </w:rPr>
        <w:t>（设定控制模式）</w:t>
      </w:r>
      <w:r w:rsidR="004C581F" w:rsidRPr="00FF6ED8">
        <w:rPr>
          <w:rFonts w:ascii="宋体" w:eastAsia="宋体" w:hAnsi="宋体" w:cs="宋体" w:hint="eastAsia"/>
          <w:color w:val="000000"/>
          <w:kern w:val="0"/>
          <w:sz w:val="22"/>
        </w:rPr>
        <w:t>的屏。</w:t>
      </w: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Default="001013C0" w:rsidP="004C581F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013C0" w:rsidRPr="004C581F" w:rsidRDefault="001013C0" w:rsidP="004C581F">
      <w:pPr>
        <w:autoSpaceDE w:val="0"/>
        <w:autoSpaceDN w:val="0"/>
        <w:adjustRightInd w:val="0"/>
        <w:jc w:val="left"/>
        <w:rPr>
          <w:rFonts w:ascii="HelveticaNeue-Light" w:eastAsia="HelveticaNeue-Light" w:cs="HelveticaNeue-Light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 xml:space="preserve">                                        5</w:t>
      </w:r>
    </w:p>
    <w:sectPr w:rsidR="001013C0" w:rsidRPr="004C581F" w:rsidSect="00FB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D6" w:rsidRDefault="002E49D6" w:rsidP="00080742">
      <w:r>
        <w:separator/>
      </w:r>
    </w:p>
  </w:endnote>
  <w:endnote w:type="continuationSeparator" w:id="1">
    <w:p w:rsidR="002E49D6" w:rsidRDefault="002E49D6" w:rsidP="0008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altName w:val="Arial Unicode MS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D6" w:rsidRDefault="002E49D6" w:rsidP="00080742">
      <w:r>
        <w:separator/>
      </w:r>
    </w:p>
  </w:footnote>
  <w:footnote w:type="continuationSeparator" w:id="1">
    <w:p w:rsidR="002E49D6" w:rsidRDefault="002E49D6" w:rsidP="00080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742"/>
    <w:rsid w:val="00011EC2"/>
    <w:rsid w:val="00080742"/>
    <w:rsid w:val="000955D7"/>
    <w:rsid w:val="000F039A"/>
    <w:rsid w:val="001013C0"/>
    <w:rsid w:val="00111834"/>
    <w:rsid w:val="00123882"/>
    <w:rsid w:val="00167142"/>
    <w:rsid w:val="00231B1E"/>
    <w:rsid w:val="0024491D"/>
    <w:rsid w:val="00266B3C"/>
    <w:rsid w:val="00272547"/>
    <w:rsid w:val="00275349"/>
    <w:rsid w:val="002D09FD"/>
    <w:rsid w:val="002E49D6"/>
    <w:rsid w:val="00301149"/>
    <w:rsid w:val="00336FB2"/>
    <w:rsid w:val="00353A12"/>
    <w:rsid w:val="00372739"/>
    <w:rsid w:val="0038029C"/>
    <w:rsid w:val="003C04B7"/>
    <w:rsid w:val="003D6CB5"/>
    <w:rsid w:val="00433B31"/>
    <w:rsid w:val="004650E0"/>
    <w:rsid w:val="004A193E"/>
    <w:rsid w:val="004B2CCC"/>
    <w:rsid w:val="004C581F"/>
    <w:rsid w:val="004F0B22"/>
    <w:rsid w:val="004F272C"/>
    <w:rsid w:val="00522CA4"/>
    <w:rsid w:val="00544317"/>
    <w:rsid w:val="00585FED"/>
    <w:rsid w:val="00597CC8"/>
    <w:rsid w:val="005D09E0"/>
    <w:rsid w:val="00647951"/>
    <w:rsid w:val="00661EC2"/>
    <w:rsid w:val="00695F05"/>
    <w:rsid w:val="006A168A"/>
    <w:rsid w:val="00707553"/>
    <w:rsid w:val="00713DE2"/>
    <w:rsid w:val="007520F3"/>
    <w:rsid w:val="0076710D"/>
    <w:rsid w:val="007D15B1"/>
    <w:rsid w:val="007F66A5"/>
    <w:rsid w:val="00804FB4"/>
    <w:rsid w:val="008066B7"/>
    <w:rsid w:val="00891875"/>
    <w:rsid w:val="008F0E4E"/>
    <w:rsid w:val="0091454B"/>
    <w:rsid w:val="00915178"/>
    <w:rsid w:val="00933ADD"/>
    <w:rsid w:val="00944D27"/>
    <w:rsid w:val="00953BAB"/>
    <w:rsid w:val="0097534C"/>
    <w:rsid w:val="00977E37"/>
    <w:rsid w:val="009E6C34"/>
    <w:rsid w:val="009F2FCF"/>
    <w:rsid w:val="00A90A4A"/>
    <w:rsid w:val="00A90C75"/>
    <w:rsid w:val="00AC7D64"/>
    <w:rsid w:val="00AD13B2"/>
    <w:rsid w:val="00B32A59"/>
    <w:rsid w:val="00B6046D"/>
    <w:rsid w:val="00B93F3A"/>
    <w:rsid w:val="00BB6FED"/>
    <w:rsid w:val="00C56220"/>
    <w:rsid w:val="00C73FB6"/>
    <w:rsid w:val="00C863F8"/>
    <w:rsid w:val="00C929CF"/>
    <w:rsid w:val="00CA4E83"/>
    <w:rsid w:val="00CE4804"/>
    <w:rsid w:val="00DA6E2F"/>
    <w:rsid w:val="00DB52D6"/>
    <w:rsid w:val="00DD0D5B"/>
    <w:rsid w:val="00DF1950"/>
    <w:rsid w:val="00E71695"/>
    <w:rsid w:val="00E84557"/>
    <w:rsid w:val="00EF45AD"/>
    <w:rsid w:val="00F40880"/>
    <w:rsid w:val="00F66848"/>
    <w:rsid w:val="00F80588"/>
    <w:rsid w:val="00F81560"/>
    <w:rsid w:val="00F85374"/>
    <w:rsid w:val="00F871B6"/>
    <w:rsid w:val="00FA2756"/>
    <w:rsid w:val="00FB1360"/>
    <w:rsid w:val="00FB4CAF"/>
    <w:rsid w:val="00FD069A"/>
    <w:rsid w:val="00FD14ED"/>
    <w:rsid w:val="00FD620A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7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07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0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679E-9C44-4B20-B107-3F4C514B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310</Words>
  <Characters>1767</Characters>
  <Application>Microsoft Office Word</Application>
  <DocSecurity>0</DocSecurity>
  <Lines>14</Lines>
  <Paragraphs>4</Paragraphs>
  <ScaleCrop>false</ScaleCrop>
  <Company>MS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jianglimin</dc:creator>
  <cp:keywords/>
  <dc:description/>
  <cp:lastModifiedBy>jianglimin</cp:lastModifiedBy>
  <cp:revision>91</cp:revision>
  <dcterms:created xsi:type="dcterms:W3CDTF">2014-04-23T01:13:00Z</dcterms:created>
  <dcterms:modified xsi:type="dcterms:W3CDTF">2014-04-23T05:56:00Z</dcterms:modified>
</cp:coreProperties>
</file>